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F8D" w:rsidRPr="008642EB" w:rsidRDefault="004153A7" w:rsidP="00FB14D7">
      <w:pPr>
        <w:spacing w:after="0" w:line="240" w:lineRule="auto"/>
        <w:ind w:left="-142"/>
        <w:jc w:val="both"/>
        <w:rPr>
          <w:rFonts w:ascii="TH NiramitIT๙" w:hAnsi="TH NiramitIT๙" w:cs="TH NiramitIT๙"/>
          <w:b/>
          <w:bCs/>
          <w:color w:val="002060"/>
          <w:sz w:val="76"/>
          <w:szCs w:val="76"/>
        </w:rPr>
      </w:pPr>
      <w:r w:rsidRPr="008642EB">
        <w:rPr>
          <w:rFonts w:ascii="TH NiramitIT๙" w:hAnsi="TH NiramitIT๙" w:cs="TH NiramitIT๙"/>
          <w:b/>
          <w:bCs/>
          <w:noProof/>
          <w:color w:val="002060"/>
          <w:sz w:val="36"/>
          <w:szCs w:val="36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4978228</wp:posOffset>
            </wp:positionH>
            <wp:positionV relativeFrom="paragraph">
              <wp:posOffset>-277219</wp:posOffset>
            </wp:positionV>
            <wp:extent cx="1091378" cy="1079156"/>
            <wp:effectExtent l="19050" t="0" r="0" b="0"/>
            <wp:wrapNone/>
            <wp:docPr id="3" name="Picture 1" descr="H:\โลโก้เทศบาล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โลโก้เทศบาล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379" cy="1079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642EB">
        <w:rPr>
          <w:rFonts w:ascii="TH NiramitIT๙" w:hAnsi="TH NiramitIT๙" w:cs="TH NiramitIT๙"/>
          <w:b/>
          <w:bCs/>
          <w:color w:val="002060"/>
          <w:sz w:val="36"/>
          <w:szCs w:val="36"/>
        </w:rPr>
        <w:t xml:space="preserve">    </w:t>
      </w:r>
      <w:r w:rsidRPr="008642EB">
        <w:rPr>
          <w:rFonts w:ascii="TH Niramit AS" w:hAnsi="TH Niramit AS" w:cs="TH Niramit AS"/>
          <w:b/>
          <w:bCs/>
          <w:color w:val="002060"/>
          <w:sz w:val="76"/>
          <w:szCs w:val="76"/>
          <w:cs/>
        </w:rPr>
        <w:t>เทศ</w:t>
      </w:r>
      <w:r w:rsidRPr="008642EB">
        <w:rPr>
          <w:rFonts w:ascii="TH NiramitIT๙" w:hAnsi="TH NiramitIT๙" w:cs="TH NiramitIT๙"/>
          <w:b/>
          <w:bCs/>
          <w:color w:val="002060"/>
          <w:sz w:val="76"/>
          <w:szCs w:val="76"/>
          <w:cs/>
        </w:rPr>
        <w:t>บัญญัติงบประมาณรายจ่าย</w:t>
      </w:r>
      <w:r w:rsidR="00A70F8D" w:rsidRPr="008642EB">
        <w:rPr>
          <w:rFonts w:ascii="TH NiramitIT๙" w:hAnsi="TH NiramitIT๙" w:cs="TH NiramitIT๙" w:hint="cs"/>
          <w:b/>
          <w:bCs/>
          <w:color w:val="002060"/>
          <w:sz w:val="76"/>
          <w:szCs w:val="76"/>
          <w:cs/>
        </w:rPr>
        <w:t xml:space="preserve"> </w:t>
      </w:r>
    </w:p>
    <w:p w:rsidR="004153A7" w:rsidRPr="008642EB" w:rsidRDefault="00A70F8D" w:rsidP="00FB14D7">
      <w:pPr>
        <w:spacing w:after="0" w:line="240" w:lineRule="auto"/>
        <w:ind w:left="-142"/>
        <w:jc w:val="center"/>
        <w:rPr>
          <w:rFonts w:ascii="TH Niramit AS" w:hAnsi="TH Niramit AS" w:cs="TH Niramit AS"/>
          <w:b/>
          <w:bCs/>
          <w:color w:val="002060"/>
          <w:sz w:val="76"/>
          <w:szCs w:val="76"/>
        </w:rPr>
      </w:pPr>
      <w:r>
        <w:rPr>
          <w:rFonts w:ascii="TH NiramitIT๙" w:hAnsi="TH NiramitIT๙" w:cs="TH NiramitIT๙" w:hint="cs"/>
          <w:b/>
          <w:bCs/>
          <w:sz w:val="56"/>
          <w:szCs w:val="56"/>
          <w:cs/>
        </w:rPr>
        <w:t xml:space="preserve">         </w:t>
      </w:r>
      <w:r w:rsidR="008642EB" w:rsidRPr="008642EB">
        <w:rPr>
          <w:rFonts w:ascii="TH Niramit AS" w:hAnsi="TH Niramit AS" w:cs="TH Niramit AS" w:hint="cs"/>
          <w:b/>
          <w:bCs/>
          <w:color w:val="002060"/>
          <w:sz w:val="76"/>
          <w:szCs w:val="76"/>
          <w:cs/>
        </w:rPr>
        <w:t>ป</w:t>
      </w:r>
      <w:r w:rsidR="004153A7" w:rsidRPr="008642EB">
        <w:rPr>
          <w:rFonts w:ascii="TH Niramit AS" w:hAnsi="TH Niramit AS" w:cs="TH Niramit AS"/>
          <w:b/>
          <w:bCs/>
          <w:color w:val="002060"/>
          <w:sz w:val="76"/>
          <w:szCs w:val="76"/>
          <w:cs/>
        </w:rPr>
        <w:t xml:space="preserve">ระจำปีงบประมาณ พ.ศ. </w:t>
      </w:r>
      <w:r w:rsidR="004153A7" w:rsidRPr="008642EB">
        <w:rPr>
          <w:rFonts w:ascii="TH Niramit AS" w:hAnsi="TH Niramit AS" w:cs="TH Niramit AS"/>
          <w:b/>
          <w:bCs/>
          <w:color w:val="002060"/>
          <w:sz w:val="76"/>
          <w:szCs w:val="76"/>
        </w:rPr>
        <w:t>256</w:t>
      </w:r>
      <w:r w:rsidR="008642EB" w:rsidRPr="008642EB">
        <w:rPr>
          <w:rFonts w:ascii="TH Niramit AS" w:hAnsi="TH Niramit AS" w:cs="TH Niramit AS"/>
          <w:b/>
          <w:bCs/>
          <w:color w:val="002060"/>
          <w:sz w:val="76"/>
          <w:szCs w:val="76"/>
        </w:rPr>
        <w:t>2</w:t>
      </w:r>
    </w:p>
    <w:p w:rsidR="006E211E" w:rsidRDefault="008642EB">
      <w:r>
        <w:rPr>
          <w:noProof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2187557</wp:posOffset>
            </wp:positionH>
            <wp:positionV relativeFrom="paragraph">
              <wp:posOffset>219350</wp:posOffset>
            </wp:positionV>
            <wp:extent cx="2116301" cy="1203874"/>
            <wp:effectExtent l="57150" t="38100" r="36349" b="15326"/>
            <wp:wrapNone/>
            <wp:docPr id="8" name="Picture 8" descr="D:\งานญ\เอกสารทำปกเทศ\ปกเทศ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งานญ\เอกสารทำปกเทศ\ปกเทศ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301" cy="1203874"/>
                    </a:xfrm>
                    <a:prstGeom prst="plaque">
                      <a:avLst/>
                    </a:prstGeom>
                    <a:noFill/>
                    <a:ln w="28575">
                      <a:solidFill>
                        <a:srgbClr val="00B050">
                          <a:alpha val="80000"/>
                        </a:srgb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6DCB">
        <w:rPr>
          <w:noProof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37" type="#_x0000_t15" style="position:absolute;margin-left:-4.2pt;margin-top:22.55pt;width:147.9pt;height:53.1pt;z-index:251669504;mso-position-horizontal-relative:text;mso-position-vertical-relative:text" fillcolor="#f79646 [3209]" strokecolor="#f2f2f2 [3041]" strokeweight="3pt">
            <v:shadow on="t" type="perspective" color="#974706 [1609]" opacity=".5" offset="1pt" offset2="-1pt"/>
            <v:textbox style="mso-next-textbox:#_x0000_s1037">
              <w:txbxContent>
                <w:p w:rsidR="006C0C52" w:rsidRPr="006C0C52" w:rsidRDefault="006C0C52" w:rsidP="006C0C52">
                  <w:pPr>
                    <w:rPr>
                      <w:rFonts w:ascii="TH Niramit AS" w:hAnsi="TH Niramit AS" w:cs="TH Niramit AS"/>
                      <w:b/>
                      <w:bCs/>
                    </w:rPr>
                  </w:pPr>
                  <w:r w:rsidRPr="006C0C52">
                    <w:rPr>
                      <w:rFonts w:ascii="TH Niramit AS" w:hAnsi="TH Niramit AS" w:cs="TH Niramit AS"/>
                      <w:b/>
                      <w:bCs/>
                      <w:cs/>
                    </w:rPr>
                    <w:t>แผนงานบริหารงานทั่วไป</w:t>
                  </w:r>
                </w:p>
              </w:txbxContent>
            </v:textbox>
          </v:shape>
        </w:pict>
      </w:r>
    </w:p>
    <w:p w:rsidR="006E211E" w:rsidRDefault="006E211E"/>
    <w:p w:rsidR="006E211E" w:rsidRDefault="00B56DCB">
      <w:r>
        <w:rPr>
          <w:noProof/>
        </w:rPr>
        <w:pict>
          <v:shape id="_x0000_s1038" type="#_x0000_t15" style="position:absolute;margin-left:-4.2pt;margin-top:6.65pt;width:147.9pt;height:54.45pt;z-index:251670528" fillcolor="#4bacc6 [3208]" strokecolor="#f2f2f2 [3041]" strokeweight="3pt">
            <v:shadow on="t" type="perspective" color="#205867 [1608]" opacity=".5" offset="1pt" offset2="-1pt"/>
            <v:textbox style="mso-next-textbox:#_x0000_s1038">
              <w:txbxContent>
                <w:p w:rsidR="006C0C52" w:rsidRPr="006C0C52" w:rsidRDefault="006C0C52" w:rsidP="006C0C52">
                  <w:pPr>
                    <w:rPr>
                      <w:rFonts w:ascii="TH Niramit AS" w:hAnsi="TH Niramit AS" w:cs="TH Niramit AS"/>
                      <w:b/>
                      <w:bCs/>
                      <w:cs/>
                    </w:rPr>
                  </w:pPr>
                  <w:r w:rsidRPr="006C0C52">
                    <w:rPr>
                      <w:rFonts w:ascii="TH Niramit AS" w:hAnsi="TH Niramit AS" w:cs="TH Niramit AS"/>
                      <w:b/>
                      <w:bCs/>
                      <w:cs/>
                    </w:rPr>
                    <w:t>แผนงาน</w:t>
                  </w:r>
                  <w:r w:rsidR="000D1201">
                    <w:rPr>
                      <w:rFonts w:ascii="TH Niramit AS" w:hAnsi="TH Niramit AS" w:cs="TH Niramit AS" w:hint="cs"/>
                      <w:b/>
                      <w:bCs/>
                      <w:cs/>
                    </w:rPr>
                    <w:t>การรักษาความสงบภายใน</w:t>
                  </w:r>
                </w:p>
              </w:txbxContent>
            </v:textbox>
          </v:shape>
        </w:pict>
      </w:r>
    </w:p>
    <w:p w:rsidR="004153A7" w:rsidRDefault="00FB14D7">
      <w:pPr>
        <w:rPr>
          <w:cs/>
        </w:rPr>
      </w:pPr>
      <w:r>
        <w:rPr>
          <w:rFonts w:hint="cs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4121493</wp:posOffset>
            </wp:positionH>
            <wp:positionV relativeFrom="paragraph">
              <wp:posOffset>277873</wp:posOffset>
            </wp:positionV>
            <wp:extent cx="2155739" cy="1210962"/>
            <wp:effectExtent l="57150" t="38100" r="35011" b="27288"/>
            <wp:wrapNone/>
            <wp:docPr id="9" name="Picture 9" descr="D:\งานญ\เอกสารทำปกเทศ\ปกเทศ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งานญ\เอกสารทำปกเทศ\ปกเทศ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739" cy="1210962"/>
                    </a:xfrm>
                    <a:prstGeom prst="plaque">
                      <a:avLst/>
                    </a:prstGeom>
                    <a:solidFill>
                      <a:schemeClr val="accent1"/>
                    </a:solidFill>
                    <a:ln w="28575">
                      <a:solidFill>
                        <a:schemeClr val="accent2">
                          <a:lumMod val="75000"/>
                          <a:alpha val="8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53A7" w:rsidRPr="004153A7" w:rsidRDefault="00B56DCB" w:rsidP="004153A7">
      <w:pPr>
        <w:rPr>
          <w:cs/>
        </w:rPr>
      </w:pPr>
      <w:r>
        <w:rPr>
          <w:noProof/>
        </w:rPr>
        <w:pict>
          <v:shape id="_x0000_s1036" type="#_x0000_t15" style="position:absolute;margin-left:-4.2pt;margin-top:3.35pt;width:147.9pt;height:52.5pt;z-index:251668480" fillcolor="#8064a2 [3207]" strokecolor="#f2f2f2 [3041]" strokeweight="3pt">
            <v:shadow on="t" type="perspective" color="#3f3151 [1607]" opacity=".5" offset="1pt" offset2="-1pt"/>
            <v:textbox>
              <w:txbxContent>
                <w:p w:rsidR="006C0C52" w:rsidRPr="006C0C52" w:rsidRDefault="006C0C52" w:rsidP="006C0C52">
                  <w:pPr>
                    <w:rPr>
                      <w:rFonts w:ascii="TH Niramit AS" w:hAnsi="TH Niramit AS" w:cs="TH Niramit AS"/>
                      <w:b/>
                      <w:bCs/>
                    </w:rPr>
                  </w:pPr>
                  <w:r w:rsidRPr="006C0C52">
                    <w:rPr>
                      <w:rFonts w:ascii="TH Niramit AS" w:hAnsi="TH Niramit AS" w:cs="TH Niramit AS"/>
                      <w:b/>
                      <w:bCs/>
                      <w:cs/>
                    </w:rPr>
                    <w:t>แผนงาน</w:t>
                  </w:r>
                  <w:r w:rsidR="000D1201">
                    <w:rPr>
                      <w:rFonts w:ascii="TH Niramit AS" w:hAnsi="TH Niramit AS" w:cs="TH Niramit AS" w:hint="cs"/>
                      <w:b/>
                      <w:bCs/>
                      <w:cs/>
                    </w:rPr>
                    <w:t>การศึกษา</w:t>
                  </w:r>
                </w:p>
              </w:txbxContent>
            </v:textbox>
          </v:shape>
        </w:pict>
      </w:r>
    </w:p>
    <w:p w:rsidR="004153A7" w:rsidRPr="004153A7" w:rsidRDefault="00B56DCB" w:rsidP="004153A7">
      <w:pPr>
        <w:rPr>
          <w:cs/>
        </w:rPr>
      </w:pPr>
      <w:r>
        <w:rPr>
          <w:noProof/>
        </w:rPr>
        <w:pict>
          <v:shape id="_x0000_s1039" type="#_x0000_t15" style="position:absolute;margin-left:-4.2pt;margin-top:5.05pt;width:147.9pt;height:55.15pt;z-index:251671552" fillcolor="#4f81bd [3204]" strokecolor="#f2f2f2 [3041]" strokeweight="3pt">
            <v:shadow on="t" type="perspective" color="#243f60 [1604]" opacity=".5" offset="1pt" offset2="-1pt"/>
            <v:textbox>
              <w:txbxContent>
                <w:p w:rsidR="006C0C52" w:rsidRPr="006C0C52" w:rsidRDefault="006C0C52" w:rsidP="006C0C52">
                  <w:pPr>
                    <w:rPr>
                      <w:rFonts w:ascii="TH Niramit AS" w:hAnsi="TH Niramit AS" w:cs="TH Niramit AS"/>
                      <w:b/>
                      <w:bCs/>
                    </w:rPr>
                  </w:pPr>
                  <w:r w:rsidRPr="006C0C52">
                    <w:rPr>
                      <w:rFonts w:ascii="TH Niramit AS" w:hAnsi="TH Niramit AS" w:cs="TH Niramit AS"/>
                      <w:b/>
                      <w:bCs/>
                      <w:cs/>
                    </w:rPr>
                    <w:t>แผนงาน</w:t>
                  </w:r>
                  <w:r w:rsidR="000D1201">
                    <w:rPr>
                      <w:rFonts w:ascii="TH Niramit AS" w:hAnsi="TH Niramit AS" w:cs="TH Niramit AS" w:hint="cs"/>
                      <w:b/>
                      <w:bCs/>
                      <w:cs/>
                    </w:rPr>
                    <w:t>สาธารณสุข</w:t>
                  </w:r>
                </w:p>
              </w:txbxContent>
            </v:textbox>
          </v:shape>
        </w:pict>
      </w:r>
    </w:p>
    <w:p w:rsidR="004153A7" w:rsidRPr="004153A7" w:rsidRDefault="008642EB" w:rsidP="004153A7">
      <w:pPr>
        <w:rPr>
          <w:cs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2218003</wp:posOffset>
            </wp:positionH>
            <wp:positionV relativeFrom="paragraph">
              <wp:posOffset>61423</wp:posOffset>
            </wp:positionV>
            <wp:extent cx="2087794" cy="1169670"/>
            <wp:effectExtent l="57150" t="38100" r="45806" b="11430"/>
            <wp:wrapNone/>
            <wp:docPr id="10" name="Picture 10" descr="D:\งานญ\เอกสารทำปกเทศ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งานญ\เอกสารทำปกเทศ\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794" cy="1169670"/>
                    </a:xfrm>
                    <a:prstGeom prst="plaque">
                      <a:avLst/>
                    </a:prstGeom>
                    <a:noFill/>
                    <a:ln w="28575">
                      <a:solidFill>
                        <a:srgbClr val="0070C0">
                          <a:alpha val="70000"/>
                        </a:srgb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6DCB">
        <w:rPr>
          <w:noProof/>
        </w:rPr>
        <w:pict>
          <v:shape id="_x0000_s1040" type="#_x0000_t15" style="position:absolute;margin-left:-4.2pt;margin-top:13.35pt;width:147.9pt;height:55.75pt;z-index:251672576;mso-position-horizontal-relative:text;mso-position-vertical-relative:text" fillcolor="#4bacc6 [3208]" strokecolor="#f2f2f2 [3041]" strokeweight="3pt">
            <v:shadow on="t" type="perspective" color="#205867 [1608]" opacity=".5" offset="1pt" offset2="-1pt"/>
            <v:textbox>
              <w:txbxContent>
                <w:p w:rsidR="006C0C52" w:rsidRPr="006C0C52" w:rsidRDefault="006C0C52" w:rsidP="006C0C52">
                  <w:pPr>
                    <w:rPr>
                      <w:rFonts w:ascii="TH Niramit AS" w:hAnsi="TH Niramit AS" w:cs="TH Niramit AS"/>
                      <w:b/>
                      <w:bCs/>
                    </w:rPr>
                  </w:pPr>
                  <w:r w:rsidRPr="006C0C52">
                    <w:rPr>
                      <w:rFonts w:ascii="TH Niramit AS" w:hAnsi="TH Niramit AS" w:cs="TH Niramit AS"/>
                      <w:b/>
                      <w:bCs/>
                      <w:cs/>
                    </w:rPr>
                    <w:t>แผนงาน</w:t>
                  </w:r>
                  <w:r w:rsidR="000D1201">
                    <w:rPr>
                      <w:rFonts w:ascii="TH Niramit AS" w:hAnsi="TH Niramit AS" w:cs="TH Niramit AS" w:hint="cs"/>
                      <w:b/>
                      <w:bCs/>
                      <w:cs/>
                    </w:rPr>
                    <w:t>สังคมสงเคราะห์</w:t>
                  </w:r>
                </w:p>
              </w:txbxContent>
            </v:textbox>
          </v:shape>
        </w:pict>
      </w:r>
    </w:p>
    <w:p w:rsidR="004153A7" w:rsidRPr="004153A7" w:rsidRDefault="00B56DCB" w:rsidP="004153A7">
      <w:pPr>
        <w:rPr>
          <w:cs/>
        </w:rPr>
      </w:pPr>
      <w:r>
        <w:rPr>
          <w:noProof/>
        </w:rPr>
        <w:pict>
          <v:shape id="_x0000_s1041" type="#_x0000_t15" style="position:absolute;margin-left:-4.2pt;margin-top:19.9pt;width:147.9pt;height:53.2pt;z-index:251673600" fillcolor="#f79646 [3209]" strokecolor="#f2f2f2 [3041]" strokeweight="3pt">
            <v:shadow on="t" type="perspective" color="#974706 [1609]" opacity=".5" offset="1pt" offset2="-1pt"/>
            <v:textbox>
              <w:txbxContent>
                <w:p w:rsidR="006C0C52" w:rsidRPr="006C0C52" w:rsidRDefault="006C0C52" w:rsidP="006C0C52">
                  <w:pPr>
                    <w:rPr>
                      <w:rFonts w:ascii="TH Niramit AS" w:hAnsi="TH Niramit AS" w:cs="TH Niramit AS"/>
                      <w:b/>
                      <w:bCs/>
                    </w:rPr>
                  </w:pPr>
                  <w:r w:rsidRPr="006C0C52">
                    <w:rPr>
                      <w:rFonts w:ascii="TH Niramit AS" w:hAnsi="TH Niramit AS" w:cs="TH Niramit AS"/>
                      <w:b/>
                      <w:bCs/>
                      <w:cs/>
                    </w:rPr>
                    <w:t>แผนงาน</w:t>
                  </w:r>
                  <w:r w:rsidR="000D1201">
                    <w:rPr>
                      <w:rFonts w:ascii="TH Niramit AS" w:hAnsi="TH Niramit AS" w:cs="TH Niramit AS" w:hint="cs"/>
                      <w:b/>
                      <w:bCs/>
                      <w:cs/>
                    </w:rPr>
                    <w:t>เคหะและชุมชน</w:t>
                  </w:r>
                </w:p>
              </w:txbxContent>
            </v:textbox>
          </v:shape>
        </w:pict>
      </w:r>
    </w:p>
    <w:p w:rsidR="004153A7" w:rsidRPr="004153A7" w:rsidRDefault="008642EB" w:rsidP="004153A7">
      <w:pPr>
        <w:rPr>
          <w: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4118404</wp:posOffset>
            </wp:positionH>
            <wp:positionV relativeFrom="paragraph">
              <wp:posOffset>253622</wp:posOffset>
            </wp:positionV>
            <wp:extent cx="2099190" cy="1170305"/>
            <wp:effectExtent l="57150" t="38100" r="34410" b="10795"/>
            <wp:wrapNone/>
            <wp:docPr id="6" name="Picture 6" descr="D:\งานญ\เอกสารทำปกเทศ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งานญ\เอกสารทำปกเทศ\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190" cy="1170305"/>
                    </a:xfrm>
                    <a:prstGeom prst="plaque">
                      <a:avLst/>
                    </a:prstGeom>
                    <a:noFill/>
                    <a:ln w="28575">
                      <a:solidFill>
                        <a:srgbClr val="FF0000">
                          <a:alpha val="70000"/>
                        </a:srgb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6DCB">
        <w:rPr>
          <w:noProof/>
        </w:rPr>
        <w:pict>
          <v:shape id="_x0000_s1042" type="#_x0000_t15" style="position:absolute;margin-left:-4.2pt;margin-top:24.6pt;width:147.9pt;height:54.45pt;z-index:251674624;mso-position-horizontal-relative:text;mso-position-vertical-relative:text" fillcolor="#c0504d [3205]" strokecolor="#f2f2f2 [3041]" strokeweight="3pt">
            <v:shadow on="t" type="perspective" color="#622423 [1605]" opacity=".5" offset="1pt" offset2="-1pt"/>
            <v:textbox>
              <w:txbxContent>
                <w:p w:rsidR="006C0C52" w:rsidRPr="006C0C52" w:rsidRDefault="006C0C52" w:rsidP="006C0C52">
                  <w:pPr>
                    <w:rPr>
                      <w:rFonts w:ascii="TH Niramit AS" w:hAnsi="TH Niramit AS" w:cs="TH Niramit AS"/>
                      <w:b/>
                      <w:bCs/>
                    </w:rPr>
                  </w:pPr>
                  <w:r w:rsidRPr="006C0C52">
                    <w:rPr>
                      <w:rFonts w:ascii="TH Niramit AS" w:hAnsi="TH Niramit AS" w:cs="TH Niramit AS"/>
                      <w:b/>
                      <w:bCs/>
                      <w:cs/>
                    </w:rPr>
                    <w:t>แผนงาน</w:t>
                  </w:r>
                  <w:r w:rsidR="000D1201">
                    <w:rPr>
                      <w:rFonts w:ascii="TH Niramit AS" w:hAnsi="TH Niramit AS" w:cs="TH Niramit AS" w:hint="cs"/>
                      <w:b/>
                      <w:bCs/>
                      <w:cs/>
                    </w:rPr>
                    <w:t>สร้างความเข้มแข็งของชุมชน</w:t>
                  </w:r>
                </w:p>
              </w:txbxContent>
            </v:textbox>
          </v:shape>
        </w:pict>
      </w:r>
    </w:p>
    <w:p w:rsidR="004153A7" w:rsidRPr="004153A7" w:rsidRDefault="004153A7" w:rsidP="004153A7">
      <w:pPr>
        <w:rPr>
          <w:cs/>
        </w:rPr>
      </w:pPr>
    </w:p>
    <w:p w:rsidR="004153A7" w:rsidRDefault="00857382" w:rsidP="004153A7">
      <w:pPr>
        <w:rPr>
          <w:cs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2089785</wp:posOffset>
            </wp:positionH>
            <wp:positionV relativeFrom="paragraph">
              <wp:posOffset>388620</wp:posOffset>
            </wp:positionV>
            <wp:extent cx="2214245" cy="1461770"/>
            <wp:effectExtent l="57150" t="38100" r="33655" b="24130"/>
            <wp:wrapNone/>
            <wp:docPr id="7" name="Picture 7" descr="D:\งานญ\เอกสารทำปกเทศ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งานญ\เอกสารทำปกเทศ\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1461770"/>
                    </a:xfrm>
                    <a:prstGeom prst="plaque">
                      <a:avLst/>
                    </a:prstGeom>
                    <a:noFill/>
                    <a:ln w="28575">
                      <a:gradFill>
                        <a:gsLst>
                          <a:gs pos="0">
                            <a:schemeClr val="accent2">
                              <a:lumMod val="40000"/>
                              <a:lumOff val="60000"/>
                              <a:alpha val="91000"/>
                            </a:schemeClr>
                          </a:gs>
                          <a:gs pos="50000">
                            <a:schemeClr val="accent1">
                              <a:tint val="44500"/>
                              <a:satMod val="160000"/>
                            </a:schemeClr>
                          </a:gs>
                          <a:gs pos="100000">
                            <a:schemeClr val="accent1">
                              <a:tint val="23500"/>
                              <a:satMod val="160000"/>
                            </a:schemeClr>
                          </a:gs>
                        </a:gsLst>
                        <a:lin ang="5400000" scaled="0"/>
                      </a:gra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6DCB">
        <w:rPr>
          <w:noProof/>
        </w:rPr>
        <w:pict>
          <v:shape id="_x0000_s1043" type="#_x0000_t15" style="position:absolute;margin-left:-4.2pt;margin-top:14.4pt;width:147.9pt;height:51.8pt;z-index:251675648;mso-position-horizontal-relative:text;mso-position-vertical-relative:text" fillcolor="#9bbb59 [3206]" strokecolor="#f2f2f2 [3041]" strokeweight="3pt">
            <v:shadow on="t" type="perspective" color="#4e6128 [1606]" opacity=".5" offset="1pt" offset2="-1pt"/>
            <v:textbox>
              <w:txbxContent>
                <w:p w:rsidR="006C0C52" w:rsidRPr="006C0C52" w:rsidRDefault="006C0C52" w:rsidP="006C0C52">
                  <w:pPr>
                    <w:rPr>
                      <w:rFonts w:ascii="TH Niramit AS" w:hAnsi="TH Niramit AS" w:cs="TH Niramit AS"/>
                      <w:b/>
                      <w:bCs/>
                    </w:rPr>
                  </w:pPr>
                  <w:r w:rsidRPr="006C0C52">
                    <w:rPr>
                      <w:rFonts w:ascii="TH Niramit AS" w:hAnsi="TH Niramit AS" w:cs="TH Niramit AS"/>
                      <w:b/>
                      <w:bCs/>
                      <w:cs/>
                    </w:rPr>
                    <w:t>แผนงาน</w:t>
                  </w:r>
                  <w:r w:rsidR="000D1201">
                    <w:rPr>
                      <w:rFonts w:ascii="TH Niramit AS" w:hAnsi="TH Niramit AS" w:cs="TH Niramit AS" w:hint="cs"/>
                      <w:b/>
                      <w:bCs/>
                      <w:cs/>
                    </w:rPr>
                    <w:t>การศาสนาวัฒนธรรมและนันทนาการ</w:t>
                  </w:r>
                </w:p>
              </w:txbxContent>
            </v:textbox>
          </v:shape>
        </w:pict>
      </w:r>
    </w:p>
    <w:p w:rsidR="004153A7" w:rsidRDefault="004153A7" w:rsidP="004153A7">
      <w:pPr>
        <w:rPr>
          <w:cs/>
        </w:rPr>
      </w:pPr>
    </w:p>
    <w:p w:rsidR="00183905" w:rsidRDefault="00B56DCB" w:rsidP="004153A7">
      <w:pPr>
        <w:tabs>
          <w:tab w:val="left" w:pos="7914"/>
        </w:tabs>
      </w:pPr>
      <w:r>
        <w:rPr>
          <w:noProof/>
        </w:rPr>
        <w:pict>
          <v:shape id="_x0000_s1044" type="#_x0000_t15" style="position:absolute;margin-left:-4.2pt;margin-top:1.6pt;width:147.9pt;height:54.45pt;z-index:251676672" fillcolor="#4f81bd [3204]" strokecolor="#f2f2f2 [3041]" strokeweight="3pt">
            <v:shadow on="t" type="perspective" color="#243f60 [1604]" opacity=".5" offset="1pt" offset2="-1pt"/>
            <v:textbox>
              <w:txbxContent>
                <w:p w:rsidR="006C0C52" w:rsidRPr="006C0C52" w:rsidRDefault="006C0C52" w:rsidP="006C0C52">
                  <w:pPr>
                    <w:rPr>
                      <w:rFonts w:ascii="TH Niramit AS" w:hAnsi="TH Niramit AS" w:cs="TH Niramit AS"/>
                      <w:b/>
                      <w:bCs/>
                    </w:rPr>
                  </w:pPr>
                  <w:r w:rsidRPr="006C0C52">
                    <w:rPr>
                      <w:rFonts w:ascii="TH Niramit AS" w:hAnsi="TH Niramit AS" w:cs="TH Niramit AS"/>
                      <w:b/>
                      <w:bCs/>
                      <w:cs/>
                    </w:rPr>
                    <w:t>แผนงาน</w:t>
                  </w:r>
                  <w:r w:rsidR="000D1201">
                    <w:rPr>
                      <w:rFonts w:ascii="TH Niramit AS" w:hAnsi="TH Niramit AS" w:cs="TH Niramit AS" w:hint="cs"/>
                      <w:b/>
                      <w:bCs/>
                      <w:cs/>
                    </w:rPr>
                    <w:t>การเกษตร</w:t>
                  </w:r>
                </w:p>
              </w:txbxContent>
            </v:textbox>
          </v:shape>
        </w:pict>
      </w:r>
      <w:r w:rsidR="004153A7">
        <w:tab/>
      </w:r>
    </w:p>
    <w:p w:rsidR="004153A7" w:rsidRDefault="00B56DCB" w:rsidP="004153A7">
      <w:pPr>
        <w:tabs>
          <w:tab w:val="left" w:pos="7914"/>
        </w:tabs>
      </w:pPr>
      <w:r>
        <w:rPr>
          <w:noProof/>
        </w:rPr>
        <w:pict>
          <v:shape id="_x0000_s1045" type="#_x0000_t15" style="position:absolute;margin-left:-4.2pt;margin-top:15.2pt;width:147.9pt;height:51.2pt;z-index:251677696" fillcolor="#f79646 [3209]" strokecolor="#f2f2f2 [3041]" strokeweight="3pt">
            <v:shadow on="t" type="perspective" color="#974706 [1609]" opacity=".5" offset="1pt" offset2="-1pt"/>
            <v:textbox style="mso-next-textbox:#_x0000_s1045">
              <w:txbxContent>
                <w:p w:rsidR="006C0C52" w:rsidRPr="006C0C52" w:rsidRDefault="006C0C52" w:rsidP="006C0C52">
                  <w:pPr>
                    <w:rPr>
                      <w:rFonts w:ascii="TH Niramit AS" w:hAnsi="TH Niramit AS" w:cs="TH Niramit AS"/>
                      <w:b/>
                      <w:bCs/>
                    </w:rPr>
                  </w:pPr>
                  <w:r w:rsidRPr="006C0C52">
                    <w:rPr>
                      <w:rFonts w:ascii="TH Niramit AS" w:hAnsi="TH Niramit AS" w:cs="TH Niramit AS"/>
                      <w:b/>
                      <w:bCs/>
                      <w:cs/>
                    </w:rPr>
                    <w:t>แผนงาน</w:t>
                  </w:r>
                  <w:r w:rsidR="000D1201">
                    <w:rPr>
                      <w:rFonts w:ascii="TH Niramit AS" w:hAnsi="TH Niramit AS" w:cs="TH Niramit AS" w:hint="cs"/>
                      <w:b/>
                      <w:bCs/>
                      <w:cs/>
                    </w:rPr>
                    <w:t>การพาณิชย์</w:t>
                  </w:r>
                </w:p>
              </w:txbxContent>
            </v:textbox>
          </v:shape>
        </w:pict>
      </w:r>
    </w:p>
    <w:p w:rsidR="004153A7" w:rsidRDefault="004153A7" w:rsidP="004153A7">
      <w:pPr>
        <w:tabs>
          <w:tab w:val="left" w:pos="7914"/>
        </w:tabs>
      </w:pPr>
    </w:p>
    <w:p w:rsidR="004153A7" w:rsidRDefault="00B56DCB" w:rsidP="004153A7">
      <w:pPr>
        <w:tabs>
          <w:tab w:val="left" w:pos="7914"/>
        </w:tabs>
      </w:pPr>
      <w:r>
        <w:rPr>
          <w:noProof/>
        </w:rPr>
        <w:pict>
          <v:shape id="_x0000_s1046" type="#_x0000_t15" style="position:absolute;margin-left:-4.2pt;margin-top:4.5pt;width:147.9pt;height:49.9pt;z-index:251678720" fillcolor="#4bacc6 [3208]" strokecolor="#f2f2f2 [3041]" strokeweight="3pt">
            <v:shadow on="t" type="perspective" color="#205867 [1608]" opacity=".5" offset="1pt" offset2="-1pt"/>
            <v:textbox>
              <w:txbxContent>
                <w:p w:rsidR="000D1201" w:rsidRPr="006C0C52" w:rsidRDefault="000D1201" w:rsidP="000D1201">
                  <w:pPr>
                    <w:rPr>
                      <w:rFonts w:ascii="TH Niramit AS" w:hAnsi="TH Niramit AS" w:cs="TH Niramit AS"/>
                      <w:b/>
                      <w:bCs/>
                      <w:cs/>
                    </w:rPr>
                  </w:pPr>
                  <w:r w:rsidRPr="006C0C52">
                    <w:rPr>
                      <w:rFonts w:ascii="TH Niramit AS" w:hAnsi="TH Niramit AS" w:cs="TH Niramit AS"/>
                      <w:b/>
                      <w:bCs/>
                      <w:cs/>
                    </w:rPr>
                    <w:t>แผนงาน</w:t>
                  </w:r>
                  <w:r>
                    <w:rPr>
                      <w:rFonts w:ascii="TH Niramit AS" w:hAnsi="TH Niramit AS" w:cs="TH Niramit AS" w:hint="cs"/>
                      <w:b/>
                      <w:bCs/>
                      <w:cs/>
                    </w:rPr>
                    <w:t>งบกลาง</w:t>
                  </w:r>
                </w:p>
              </w:txbxContent>
            </v:textbox>
          </v:shape>
        </w:pict>
      </w:r>
    </w:p>
    <w:p w:rsidR="004153A7" w:rsidRDefault="004153A7" w:rsidP="004153A7">
      <w:pPr>
        <w:tabs>
          <w:tab w:val="left" w:pos="7914"/>
        </w:tabs>
      </w:pPr>
    </w:p>
    <w:p w:rsidR="004153A7" w:rsidRPr="008642EB" w:rsidRDefault="004153A7" w:rsidP="00A70F8D">
      <w:pPr>
        <w:tabs>
          <w:tab w:val="left" w:pos="7914"/>
        </w:tabs>
        <w:spacing w:after="0" w:line="240" w:lineRule="auto"/>
        <w:jc w:val="right"/>
        <w:rPr>
          <w:rFonts w:ascii="TH Niramit AS" w:hAnsi="TH Niramit AS" w:cs="TH Niramit AS"/>
          <w:b/>
          <w:bCs/>
          <w:color w:val="002060"/>
          <w:sz w:val="40"/>
          <w:szCs w:val="40"/>
        </w:rPr>
      </w:pPr>
      <w:r w:rsidRPr="008642EB">
        <w:rPr>
          <w:rFonts w:ascii="TH Niramit AS" w:hAnsi="TH Niramit AS" w:cs="TH Niramit AS"/>
          <w:b/>
          <w:bCs/>
          <w:color w:val="002060"/>
          <w:sz w:val="40"/>
          <w:szCs w:val="40"/>
          <w:cs/>
        </w:rPr>
        <w:t>เทศบาลตำบลชุมพล</w:t>
      </w:r>
    </w:p>
    <w:p w:rsidR="004153A7" w:rsidRPr="008642EB" w:rsidRDefault="004153A7" w:rsidP="00A70F8D">
      <w:pPr>
        <w:tabs>
          <w:tab w:val="left" w:pos="7914"/>
        </w:tabs>
        <w:spacing w:after="0" w:line="240" w:lineRule="auto"/>
        <w:jc w:val="right"/>
        <w:rPr>
          <w:rFonts w:ascii="TH Niramit AS" w:hAnsi="TH Niramit AS" w:cs="TH Niramit AS"/>
          <w:b/>
          <w:bCs/>
          <w:color w:val="002060"/>
          <w:sz w:val="40"/>
          <w:szCs w:val="40"/>
        </w:rPr>
      </w:pPr>
      <w:r w:rsidRPr="008642EB">
        <w:rPr>
          <w:rFonts w:ascii="TH Niramit AS" w:hAnsi="TH Niramit AS" w:cs="TH Niramit AS"/>
          <w:b/>
          <w:bCs/>
          <w:color w:val="002060"/>
          <w:sz w:val="40"/>
          <w:szCs w:val="40"/>
          <w:cs/>
        </w:rPr>
        <w:t>อำเภอศรีนครินทร์  จังหวัดพัทลุง</w:t>
      </w:r>
    </w:p>
    <w:p w:rsidR="004153A7" w:rsidRPr="008642EB" w:rsidRDefault="004153A7" w:rsidP="00A70F8D">
      <w:pPr>
        <w:tabs>
          <w:tab w:val="left" w:pos="7914"/>
        </w:tabs>
        <w:spacing w:after="0" w:line="240" w:lineRule="auto"/>
        <w:jc w:val="right"/>
        <w:rPr>
          <w:rFonts w:ascii="TH Niramit AS" w:hAnsi="TH Niramit AS" w:cs="TH Niramit AS"/>
          <w:b/>
          <w:bCs/>
          <w:color w:val="002060"/>
          <w:sz w:val="32"/>
          <w:szCs w:val="32"/>
        </w:rPr>
      </w:pPr>
      <w:r w:rsidRPr="008642EB">
        <w:rPr>
          <w:rFonts w:ascii="TH Niramit AS" w:hAnsi="TH Niramit AS" w:cs="TH Niramit AS"/>
          <w:b/>
          <w:bCs/>
          <w:color w:val="002060"/>
          <w:sz w:val="32"/>
          <w:szCs w:val="32"/>
          <w:cs/>
        </w:rPr>
        <w:t>โทรศัพท์ 074-635060</w:t>
      </w:r>
      <w:proofErr w:type="gramStart"/>
      <w:r w:rsidRPr="008642EB">
        <w:rPr>
          <w:rFonts w:ascii="TH Niramit AS" w:hAnsi="TH Niramit AS" w:cs="TH Niramit AS"/>
          <w:b/>
          <w:bCs/>
          <w:color w:val="002060"/>
          <w:sz w:val="32"/>
          <w:szCs w:val="32"/>
        </w:rPr>
        <w:t>,673987</w:t>
      </w:r>
      <w:proofErr w:type="gramEnd"/>
    </w:p>
    <w:p w:rsidR="004153A7" w:rsidRPr="008642EB" w:rsidRDefault="004153A7" w:rsidP="00A70F8D">
      <w:pPr>
        <w:tabs>
          <w:tab w:val="left" w:pos="7914"/>
        </w:tabs>
        <w:spacing w:after="0" w:line="240" w:lineRule="auto"/>
        <w:jc w:val="right"/>
        <w:rPr>
          <w:rFonts w:ascii="TH Niramit AS" w:hAnsi="TH Niramit AS" w:cs="TH Niramit AS"/>
          <w:b/>
          <w:bCs/>
          <w:color w:val="002060"/>
          <w:sz w:val="32"/>
          <w:szCs w:val="32"/>
        </w:rPr>
      </w:pPr>
      <w:r w:rsidRPr="008642EB">
        <w:rPr>
          <w:rFonts w:ascii="TH Niramit AS" w:hAnsi="TH Niramit AS" w:cs="TH Niramit AS"/>
          <w:b/>
          <w:bCs/>
          <w:color w:val="002060"/>
          <w:sz w:val="32"/>
          <w:szCs w:val="32"/>
          <w:cs/>
        </w:rPr>
        <w:t>โทรสาร 074-610841</w:t>
      </w:r>
    </w:p>
    <w:p w:rsidR="004153A7" w:rsidRPr="008642EB" w:rsidRDefault="004153A7" w:rsidP="00A70F8D">
      <w:pPr>
        <w:tabs>
          <w:tab w:val="left" w:pos="7914"/>
        </w:tabs>
        <w:spacing w:after="0" w:line="240" w:lineRule="auto"/>
        <w:jc w:val="right"/>
        <w:rPr>
          <w:rFonts w:ascii="TH Niramit AS" w:hAnsi="TH Niramit AS" w:cs="TH Niramit AS"/>
          <w:b/>
          <w:bCs/>
          <w:color w:val="002060"/>
          <w:sz w:val="32"/>
          <w:szCs w:val="32"/>
        </w:rPr>
      </w:pPr>
      <w:r w:rsidRPr="008642EB">
        <w:rPr>
          <w:rFonts w:ascii="TH Niramit AS" w:hAnsi="TH Niramit AS" w:cs="TH Niramit AS"/>
          <w:b/>
          <w:bCs/>
          <w:color w:val="002060"/>
          <w:sz w:val="32"/>
          <w:szCs w:val="32"/>
        </w:rPr>
        <w:t>www.chumponcity.go.th</w:t>
      </w:r>
    </w:p>
    <w:sectPr w:rsidR="004153A7" w:rsidRPr="008642EB" w:rsidSect="00484D24">
      <w:pgSz w:w="11906" w:h="16838"/>
      <w:pgMar w:top="1276" w:right="566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applyBreakingRules/>
  </w:compat>
  <w:rsids>
    <w:rsidRoot w:val="008B7C02"/>
    <w:rsid w:val="000D1201"/>
    <w:rsid w:val="00183905"/>
    <w:rsid w:val="00244749"/>
    <w:rsid w:val="004153A7"/>
    <w:rsid w:val="00484D24"/>
    <w:rsid w:val="004975D2"/>
    <w:rsid w:val="00522E4C"/>
    <w:rsid w:val="006601BE"/>
    <w:rsid w:val="006C0C52"/>
    <w:rsid w:val="006E211E"/>
    <w:rsid w:val="00857382"/>
    <w:rsid w:val="008642EB"/>
    <w:rsid w:val="008B7C02"/>
    <w:rsid w:val="00A70F8D"/>
    <w:rsid w:val="00B56DCB"/>
    <w:rsid w:val="00FB1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C0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B7C02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2018-09-06T08:22:00Z</dcterms:created>
  <dcterms:modified xsi:type="dcterms:W3CDTF">2018-09-10T06:59:00Z</dcterms:modified>
</cp:coreProperties>
</file>